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für die Stadtwerke Schwerin - Teilleistung Los 4: Nutzung von Geothermie für die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Transformationsplanung BEW Modul 1 für die Stadtwerke Schwerin - Teilleistung Los 4: Nutzung von Geothermie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